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CD0" w14:textId="77777777" w:rsidR="00E715C9" w:rsidRDefault="00E715C9" w:rsidP="00E715C9">
      <w:pPr>
        <w:pStyle w:val="Title"/>
      </w:pPr>
      <w:bookmarkStart w:id="0" w:name="_Hlk48045759"/>
      <w:r>
        <w:t>Engineering Specification</w:t>
      </w:r>
    </w:p>
    <w:p w14:paraId="1DE6DBE3" w14:textId="77777777" w:rsidR="00E715C9" w:rsidRDefault="00E715C9" w:rsidP="00E715C9">
      <w:pPr>
        <w:pStyle w:val="Title"/>
      </w:pPr>
      <w:r>
        <w:t>Model J168 Upright Standard Response Automatic Sprinklers</w:t>
      </w:r>
    </w:p>
    <w:p w14:paraId="3C8E64EA" w14:textId="77777777" w:rsidR="00E715C9" w:rsidRDefault="00E715C9" w:rsidP="00E715C9">
      <w:pPr>
        <w:pStyle w:val="Title"/>
        <w:rPr>
          <w:b w:val="0"/>
          <w:bCs w:val="0"/>
          <w:sz w:val="24"/>
        </w:rPr>
      </w:pPr>
    </w:p>
    <w:p w14:paraId="3DC2297E" w14:textId="77777777" w:rsidR="00E715C9" w:rsidRDefault="00E715C9" w:rsidP="00E715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5CBEA15C" w14:textId="77777777" w:rsidR="00E715C9" w:rsidRDefault="00E715C9" w:rsidP="00E715C9">
      <w:pPr>
        <w:rPr>
          <w:rFonts w:ascii="Arial" w:hAnsi="Arial" w:cs="Arial"/>
        </w:rPr>
      </w:pPr>
    </w:p>
    <w:p w14:paraId="1841376B" w14:textId="77777777" w:rsidR="00E715C9" w:rsidRDefault="00E715C9" w:rsidP="00E71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standard response upright sprinklers that are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 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construction shall be a bronze, die-cast frame with grooved wrench flat and copper-alloy deflector.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containing no plastic parts, utilizing a levered fusible alloy solder link.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16.8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(242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¾”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7-1R¾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Sprinklers shall have a rated working pressure of 175 psi (12 bar)</w:t>
      </w:r>
      <w:r>
        <w:t xml:space="preserve"> </w:t>
      </w:r>
      <w:r>
        <w:rPr>
          <w:rFonts w:ascii="Arial" w:hAnsi="Arial" w:cs="Arial"/>
        </w:rPr>
        <w:t xml:space="preserve">and factory tested to 500 psi (34.5 bar). </w:t>
      </w:r>
    </w:p>
    <w:p w14:paraId="18F7B40D" w14:textId="77777777" w:rsidR="00E715C9" w:rsidRDefault="00E715C9" w:rsidP="00E715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{Special Application Finishes Option:</w:t>
      </w:r>
    </w:p>
    <w:p w14:paraId="71C328B1" w14:textId="77777777" w:rsidR="00E715C9" w:rsidRDefault="00E715C9" w:rsidP="00E715C9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Exposed sprinklers subject to corrosive atmospheres shall have a factory-applied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 ºF (74ºC) clear wax-coated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 ºF (100 ºC) brown wax-coated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lead plated for 165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C), 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C), or 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wax-coated over lead plated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corrosion resistant coating.</w:t>
      </w:r>
      <w:r>
        <w:rPr>
          <w:rFonts w:ascii="Arial" w:hAnsi="Arial" w:cs="Arial"/>
          <w:b/>
          <w:bCs/>
        </w:rPr>
        <w:t>}</w:t>
      </w:r>
    </w:p>
    <w:p w14:paraId="66FD0390" w14:textId="77777777" w:rsidR="00E715C9" w:rsidRDefault="00E715C9" w:rsidP="00E715C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the Reliable Model J168 upright sprinklers. Refer to Reliable Bulletin 011 for associated sprinkler information.</w:t>
      </w:r>
    </w:p>
    <w:p w14:paraId="137E8F7F" w14:textId="77777777" w:rsidR="00E715C9" w:rsidRDefault="00E715C9" w:rsidP="00E715C9">
      <w:pPr>
        <w:rPr>
          <w:rFonts w:ascii="Arial" w:hAnsi="Arial" w:cs="Arial"/>
        </w:rPr>
      </w:pPr>
    </w:p>
    <w:p w14:paraId="7953A8FD" w14:textId="77777777" w:rsidR="00E715C9" w:rsidRDefault="00E715C9" w:rsidP="00E715C9"/>
    <w:p w14:paraId="5CC50242" w14:textId="77777777" w:rsidR="0092114D" w:rsidRDefault="0092114D" w:rsidP="0092114D"/>
    <w:p w14:paraId="438B2242" w14:textId="77777777" w:rsidR="00107470" w:rsidRDefault="00107470" w:rsidP="00107470">
      <w:pPr>
        <w:rPr>
          <w:rFonts w:ascii="Arial" w:hAnsi="Arial" w:cs="Arial"/>
        </w:rPr>
      </w:pPr>
    </w:p>
    <w:bookmarkEnd w:id="0"/>
    <w:p w14:paraId="4BAE290C" w14:textId="77777777" w:rsidR="00107470" w:rsidRDefault="00107470" w:rsidP="00107470"/>
    <w:p w14:paraId="458B15EE" w14:textId="77777777" w:rsidR="00503254" w:rsidRPr="00107470" w:rsidRDefault="00503254" w:rsidP="00107470"/>
    <w:sectPr w:rsidR="00503254" w:rsidRPr="00107470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96E4" w14:textId="77777777" w:rsidR="006F0519" w:rsidRDefault="006F0519">
      <w:r>
        <w:separator/>
      </w:r>
    </w:p>
  </w:endnote>
  <w:endnote w:type="continuationSeparator" w:id="0">
    <w:p w14:paraId="52284E91" w14:textId="77777777" w:rsidR="006F0519" w:rsidRDefault="006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7C0E" w14:textId="77777777" w:rsidR="006F0519" w:rsidRDefault="006F0519">
      <w:r>
        <w:separator/>
      </w:r>
    </w:p>
  </w:footnote>
  <w:footnote w:type="continuationSeparator" w:id="0">
    <w:p w14:paraId="29B5F4DC" w14:textId="77777777" w:rsidR="006F0519" w:rsidRDefault="006F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30F0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470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6F051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D601E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2114D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715C9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1321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2023-09-05T15:55:00Z</dcterms:created>
  <dcterms:modified xsi:type="dcterms:W3CDTF">2023-09-05T15:55:00Z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