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80C5" w14:textId="77777777" w:rsidR="001442CF" w:rsidRDefault="001442CF" w:rsidP="001442CF">
      <w:pPr>
        <w:pStyle w:val="Title"/>
      </w:pPr>
      <w:bookmarkStart w:id="0" w:name="_Hlk48045759"/>
      <w:r>
        <w:t>Engineering Specification</w:t>
      </w:r>
    </w:p>
    <w:p w14:paraId="0427E7A7" w14:textId="77777777" w:rsidR="001442CF" w:rsidRDefault="001442CF" w:rsidP="001442CF">
      <w:pPr>
        <w:pStyle w:val="Title"/>
      </w:pPr>
      <w:r>
        <w:t>Model GXLO Standard Response Automatic Sprinklers</w:t>
      </w:r>
    </w:p>
    <w:p w14:paraId="09EE9C3B" w14:textId="77777777" w:rsidR="001442CF" w:rsidRDefault="001442CF" w:rsidP="001442CF">
      <w:pPr>
        <w:pStyle w:val="Title"/>
        <w:rPr>
          <w:b w:val="0"/>
          <w:bCs w:val="0"/>
          <w:sz w:val="24"/>
        </w:rPr>
      </w:pPr>
    </w:p>
    <w:p w14:paraId="21EC3D81" w14:textId="77777777" w:rsidR="001442CF" w:rsidRDefault="001442CF" w:rsidP="00144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F004EEF" w14:textId="77777777" w:rsidR="001442CF" w:rsidRDefault="001442CF" w:rsidP="001442CF">
      <w:pPr>
        <w:rPr>
          <w:rFonts w:ascii="Arial" w:hAnsi="Arial" w:cs="Arial"/>
        </w:rPr>
      </w:pPr>
    </w:p>
    <w:p w14:paraId="49E11531" w14:textId="77777777" w:rsidR="001442CF" w:rsidRDefault="001442CF" w:rsidP="001442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standard response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b/>
          <w:bCs/>
          <w:i/>
          <w:iCs/>
        </w:rPr>
        <w:t>FM only: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sprinklers that are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 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Sprinkler frame and deflector shall be of bronze construction, utilizing a levered fusible alloy solder link and having a [¾”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7-1R¾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11.2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(160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extra-large orifice. Sprinklers shall have a rated working pressure of 175 psi (12 bar). </w:t>
      </w:r>
    </w:p>
    <w:p w14:paraId="5AF6E811" w14:textId="77777777" w:rsidR="001442CF" w:rsidRDefault="001442CF" w:rsidP="001442CF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GXLO Series. Refer to Reliable Bulletin 129 for associated sprinkler information.</w:t>
      </w:r>
    </w:p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51E8" w14:textId="77777777" w:rsidR="006D4F2E" w:rsidRDefault="006D4F2E">
      <w:r>
        <w:separator/>
      </w:r>
    </w:p>
  </w:endnote>
  <w:endnote w:type="continuationSeparator" w:id="0">
    <w:p w14:paraId="096F1695" w14:textId="77777777" w:rsidR="006D4F2E" w:rsidRDefault="006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8CB0" w14:textId="77777777" w:rsidR="006D4F2E" w:rsidRDefault="006D4F2E">
      <w:r>
        <w:separator/>
      </w:r>
    </w:p>
  </w:footnote>
  <w:footnote w:type="continuationSeparator" w:id="0">
    <w:p w14:paraId="3BE7640F" w14:textId="77777777" w:rsidR="006D4F2E" w:rsidRDefault="006D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798C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D4F2E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949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2023-09-05T15:25:00Z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